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2016-2022年中国音像制品外装帧面印刷市场运行态势及战略咨询报告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2016-2022年中国音像制品外装帧面印刷市场运行态势及战略咨询报告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2016-2022年中国音像制品外装帧面印刷市场运行态势及战略咨询报告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2016-2022年中国音像制品外装帧面印刷市场运行态势及战略咨询报告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