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2016-2022年中国速冻食品制造市场分析预测及战略咨询报告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2016-2022年中国速冻食品制造市场分析预测及战略咨询报告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2016-2022年中国速冻食品制造市场分析预测及战略咨询报告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2016-2022年中国速冻食品制造市场分析预测及战略咨询报告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