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2016-2022年中国针织品、编织品及其制品制造产业运行态势及投资策略报告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2016-2022年中国针织品、编织品及其制品制造产业运行态势及投资策略报告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2016-2022年中国针织品、编织品及其制品制造产业运行态势及投资策略报告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2016-2022年中国针织品、编织品及其制品制造产业运行态势及投资策略报告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