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2016-2022年中国生物化学农药及微生物农药制造市场分析预测及战略咨询报告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2016-2022年中国生物化学农药及微生物农药制造市场分析预测及战略咨询报告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2016-2022年中国生物化学农药及微生物农药制造市场分析预测及战略咨询报告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2016年7月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https://www.icandata.com/view/279690.html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https://www.icandata.com/view/279690.html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2016-2022年中国生物化学农药及微生物农药制造市场分析预测及战略咨询报告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279690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