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2016-2022年中国消费金融产业发展现状及市场监测报告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2016-2022年中国消费金融产业发展现状及市场监测报告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2016-2022年中国消费金融产业发展现状及市场监测报告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2016-2022年中国消费金融产业发展现状及市场监测报告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