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2016-2022年中国消费金融产业发展现状及市场监测报告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2016-2022年中国消费金融产业发展现状及市场监测报告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2016-2022年中国消费金融产业发展现状及市场监测报告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2016-2022年中国消费金融产业发展现状及市场监测报告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280664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