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2016-2022年中国高等职业教育市场需求及投资前景分析报告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2016-2022年中国高等职业教育市场需求及投资前景分析报告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2016-2022年中国高等职业教育市场需求及投资前景分析报告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2016-2022年中国高等职业教育市场需求及投资前景分析报告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