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2016-2022年中国公募证券投资基金市场需求及投资前景分析报告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2016-2022年中国公募证券投资基金市场需求及投资前景分析报告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2016-2022年中国公募证券投资基金市场需求及投资前景分析报告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2016-2022年中国公募证券投资基金市场需求及投资前景分析报告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