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2017-2022年中国非金属船舶制造市场需求及投资前景评估报告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2017-2022年中国非金属船舶制造市场需求及投资前景评估报告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2017-2022年中国非金属船舶制造市场需求及投资前景评估报告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2017-2022年中国非金属船舶制造市场需求及投资前景评估报告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