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2017-2022年中国标准气体市场发展现状及战略咨询报告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2017-2022年中国标准气体市场发展现状及战略咨询报告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2017-2022年中国标准气体市场发展现状及战略咨询报告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2017-2022年中国标准气体市场发展现状及战略咨询报告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281969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