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2017-2022年中国科技成果转化服务产业发展现状及市场监测报告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2017-2022年中国科技成果转化服务产业发展现状及市场监测报告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2017-2022年中国科技成果转化服务产业发展现状及市场监测报告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2017-2022年中国科技成果转化服务产业发展现状及市场监测报告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