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2017-2022年中国网络传媒产业发展现状及市场监测报告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2017-2022年中国网络传媒产业发展现状及市场监测报告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2017-2022年中国网络传媒产业发展现状及市场监测报告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https://www.icandata.com/view/283165.html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https://www.icandata.com/view/283165.html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2017-2022年中国网络传媒产业发展现状及市场监测报告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283165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