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2017-2022年中国新型城镇化建设产业发展现状及市场监测报告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2017-2022年中国新型城镇化建设产业发展现状及市场监测报告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2017-2022年中国新型城镇化建设产业发展现状及市场监测报告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2017-2022年中国新型城镇化建设产业发展现状及市场监测报告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