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2017-2022年中国眼科OCT设备产业发展现状及市场监测报告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2017-2022年中国眼科OCT设备产业发展现状及市场监测报告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2017-2022年中国眼科OCT设备产业发展现状及市场监测报告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2017-2022年中国眼科OCT设备产业发展现状及市场监测报告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