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2017-2022年中国餐饮外卖市场分析及投资策略研究报告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2017-2022年中国餐饮外卖市场分析及投资策略研究报告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2017-2022年中国餐饮外卖市场分析及投资策略研究报告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2017-2022年中国餐饮外卖市场分析及投资策略研究报告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