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2017-2022年中国铁路机车及动车组产业发展现状及市场监测报告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2017-2022年中国铁路机车及动车组产业发展现状及市场监测报告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2017-2022年中国铁路机车及动车组产业发展现状及市场监测报告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2017-2022年中国铁路机车及动车组产业发展现状及市场监测报告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