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2017-2023年中国城市轨道交通智能化市场需求及投资前景分析报告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2017-2023年中国城市轨道交通智能化市场需求及投资前景分析报告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2017-2023年中国城市轨道交通智能化市场需求及投资前景分析报告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2017-2023年中国城市轨道交通智能化市场需求及投资前景分析报告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