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2017-2023年中国保险业信息化市场发展现状及战略咨询报告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2017-2023年中国保险业信息化市场发展现状及战略咨询报告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2017-2023年中国保险业信息化市场发展现状及战略咨询报告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https://www.icandata.com/view/286735.html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https://www.icandata.com/view/286735.html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2017-2023年中国保险业信息化市场发展现状及战略咨询报告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286735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