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2017-2023年中国风光互补路灯市场需求及投资前景分析报告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2017-2023年中国风光互补路灯市场需求及投资前景分析报告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2017-2023年中国风光互补路灯市场需求及投资前景分析报告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2017年8月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https://www.icandata.com/view/286957.html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https://www.icandata.com/view/286957.html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2017-2023年中国风光互补路灯市场需求及投资前景分析报告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286957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