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房地产信息化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房地产信息化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房地产信息化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房地产信息化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