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2017-2023年中国化工新材料市场分析及投资策略研究报告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2017-2023年中国化工新材料市场分析及投资策略研究报告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2017-2023年中国化工新材料市场分析及投资策略研究报告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2017-2023年中国化工新材料市场分析及投资策略研究报告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