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2018-2024年中国广告媒体代理行业市场运营状况分析及投资规划建议咨询报告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2018-2024年中国广告媒体代理行业市场运营状况分析及投资规划建议咨询报告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2018-2024年中国广告媒体代理行业市场运营状况分析及投资规划建议咨询报告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https://www.icandata.com/view/288237.html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https://www.icandata.com/view/288237.html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2018-2024年中国广告媒体代理行业市场运营状况分析及投资规划建议咨询报告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288237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