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2018-2024年中国办公建筑建设行业市场深度调研及未来发展趋势研究报告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2018-2024年中国办公建筑建设行业市场深度调研及未来发展趋势研究报告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2018-2024年中国办公建筑建设行业市场深度调研及未来发展趋势研究报告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2018-2024年中国办公建筑建设行业市场深度调研及未来发展趋势研究报告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