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2018-2024年中国高星级酒店连锁经营行业市场评估分析及发展前景调研战略研究报告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2018-2024年中国高星级酒店连锁经营行业市场评估分析及发展前景调研战略研究报告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2018-2024年中国高星级酒店连锁经营行业市场评估分析及发展前景调研战略研究报告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https://www.icandata.com/view/288575.html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https://www.icandata.com/view/288575.html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2018-2024年中国高星级酒店连锁经营行业市场评估分析及发展前景调研战略研究报告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288575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