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2018-2024年中国资产管理公司行业市场运营状况分析及投资规划建议咨询报告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2018-2024年中国资产管理公司行业市场运营状况分析及投资规划建议咨询报告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2018-2024年中国资产管理公司行业市场运营状况分析及投资规划建议咨询报告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https://www.icandata.com/view/288885.html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https://www.icandata.com/view/288885.html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2018-2024年中国资产管理公司行业市场运营状况分析及投资规划建议咨询报告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288885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