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2018-2024年中国经济技术开发区行业市场发展现状调研及投资趋势前景报告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2018-2024年中国经济技术开发区行业市场发展现状调研及投资趋势前景报告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2018-2024年中国经济技术开发区行业市场发展现状调研及投资趋势前景报告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2018-2024年中国经济技术开发区行业市场发展现状调研及投资趋势前景报告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