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2018-2024年中国B2C在线购物行业市场发展现状调研及投资趋势前景报告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2018-2024年中国B2C在线购物行业市场发展现状调研及投资趋势前景报告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2018-2024年中国B2C在线购物行业市场发展现状调研及投资趋势前景报告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2018-2024年中国B2C在线购物行业市场发展现状调研及投资趋势前景报告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