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2018-2024年中国高速气动涡轮牙钻行业市场深度调研及未来发展趋势研究报告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2018-2024年中国高速气动涡轮牙钻行业市场深度调研及未来发展趋势研究报告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2018-2024年中国高速气动涡轮牙钻行业市场深度调研及未来发展趋势研究报告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https://www.icandata.com/view/290094.html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https://www.icandata.com/view/290094.html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2018-2024年中国高速气动涡轮牙钻行业市场深度调研及未来发展趋势研究报告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290094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