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2018-2024年中国数码喷印材料行业市场评估分析及发展前景调研战略研究报告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2018-2024年中国数码喷印材料行业市场评估分析及发展前景调研战略研究报告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2018-2024年中国数码喷印材料行业市场评估分析及发展前景调研战略研究报告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https://www.icandata.com/view/290712.html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https://www.icandata.com/view/290712.html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2018-2024年中国数码喷印材料行业市场评估分析及发展前景调研战略研究报告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290712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