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2018-2024年中国电动三轮车行业市场运营状况分析及投资规划建议咨询报告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2018-2024年中国电动三轮车行业市场运营状况分析及投资规划建议咨询报告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2018-2024年中国电动三轮车行业市场运营状况分析及投资规划建议咨询报告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2018-2024年中国电动三轮车行业市场运营状况分析及投资规划建议咨询报告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