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2018-2024年中国造纸行业节能减排业行业市场运营状况分析及投资规划建议咨询报告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2018-2024年中国造纸行业节能减排业行业市场运营状况分析及投资规划建议咨询报告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2018-2024年中国造纸行业节能减排业行业市场运营状况分析及投资规划建议咨询报告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2018年3月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https://www.icandata.com/view/291510.html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https://www.icandata.com/view/291510.html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2018-2024年中国造纸行业节能减排业行业市场运营状况分析及投资规划建议咨询报告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291510</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