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2018-2024年中国商业银行动产质押业务行业市场发展现状调研及投资趋势前景报告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2018-2024年中国商业银行动产质押业务行业市场发展现状调研及投资趋势前景报告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2018-2024年中国商业银行动产质押业务行业市场发展现状调研及投资趋势前景报告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https://www.icandata.com/view/292052.html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https://www.icandata.com/view/292052.html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2018-2024年中国商业银行动产质押业务行业市场发展现状调研及投资趋势前景报告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292052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