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2018-2024年中国医疗设备租赁行业市场评估分析及发展前景调研战略研究报告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2018-2024年中国医疗设备租赁行业市场评估分析及发展前景调研战略研究报告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2018-2024年中国医疗设备租赁行业市场评估分析及发展前景调研战略研究报告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2018年5年月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https://www.icandata.com/view/292449.html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https://www.icandata.com/view/292449.html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2018-2024年中国医疗设备租赁行业市场评估分析及发展前景调研战略研究报告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292449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