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2018-2024年中国化工新材料行业市场发展现状调研及投资趋势前景报告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2018-2024年中国化工新材料行业市场发展现状调研及投资趋势前景报告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2018-2024年中国化工新材料行业市场发展现状调研及投资趋势前景报告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2018-2024年中国化工新材料行业市场发展现状调研及投资趋势前景报告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