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2009-2012年金融危机对中国氧化铝行业的影响及市场前景分析报告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2009-2012年金融危机对中国氧化铝行业的影响及市场前景分析报告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2009-2012年金融危机对中国氧化铝行业的影响及市场前景分析报告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2009-2012年金融危机对中国氧化铝行业的影响及市场前景分析报告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