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2009-2010年金融危机对中国古建筑行业影响及发展前景预测报告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2009-2010年金融危机对中国古建筑行业影响及发展前景预测报告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2009-2010年金融危机对中国古建筑行业影响及发展前景预测报告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2009-2010年金融危机对中国古建筑行业影响及发展前景预测报告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