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2009-2010年全球金融危机对中国火力发电行业影响测评与企业应对策略及专家点评报告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2009-2010年全球金融危机对中国火力发电行业影响测评与企业应对策略及专家点评报告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2009-2010年全球金融危机对中国火力发电行业影响测评与企业应对策略及专家点评报告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https://www.icandata.com/view/29532.html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https://www.icandata.com/view/29532.html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2009-2010年全球金融危机对中国火力发电行业影响测评与企业应对策略及专家点评报告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29532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