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2018-2024年中国数控加工中心行业市场专项调研及投资前景分析报告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2018-2024年中国数控加工中心行业市场专项调研及投资前景分析报告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2018-2024年中国数控加工中心行业市场专项调研及投资前景分析报告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2018-2024年中国数控加工中心行业市场专项调研及投资前景分析报告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