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火力发电行业分析与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火力发电行业分析与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火力发电行业分析与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火力发电行业分析与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