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火力发电行业分析与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火力发电行业分析与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火力发电行业分析与市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火力发电行业分析与市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