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2008-2010年中国水力发电行业投资可行性分析报告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2008-2010年中国水力发电行业投资可行性分析报告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2008-2010年中国水力发电行业投资可行性分析报告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2008-2010年中国水力发电行业投资可行性分析报告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