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2019-2025年中国鲜活农产品流通行业市场深度调研及未来发展趋势研究报告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2019-2025年中国鲜活农产品流通行业市场深度调研及未来发展趋势研究报告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2019-2025年中国鲜活农产品流通行业市场深度调研及未来发展趋势研究报告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2019-2025年中国鲜活农产品流通行业市场深度调研及未来发展趋势研究报告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