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2019-2025年中国水利、环境和公共设施管理业行业市场发展现状及投资前景咨询报告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2019-2025年中国水利、环境和公共设施管理业行业市场发展现状及投资前景咨询报告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2019-2025年中国水利、环境和公共设施管理业行业市场发展现状及投资前景咨询报告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2019-2025年中国水利、环境和公共设施管理业行业市场发展现状及投资前景咨询报告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