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2019-2025年中国广播、电视、电影和音像业行业市场发展现状及投资前景咨询报告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2019-2025年中国广播、电视、电影和音像业行业市场发展现状及投资前景咨询报告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2019-2025年中国广播、电视、电影和音像业行业市场发展现状及投资前景咨询报告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2019-2025年中国广播、电视、电影和音像业行业市场发展现状及投资前景咨询报告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