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火电行业投资价值决策咨询及行业竞争力调查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火电行业投资价值决策咨询及行业竞争力调查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火电行业投资价值决策咨询及行业竞争力调查研究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火电行业投资价值决策咨询及行业竞争力调查研究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