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2007—2010年中国水电行业发展趋势决策咨询及行业竞争力分析投资预测研究报告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2007—2010年中国水电行业发展趋势决策咨询及行业竞争力分析投资预测研究报告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2007—2010年中国水电行业发展趋势决策咨询及行业竞争力分析投资预测研究报告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https://www.icandata.com/view/29693.html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https://www.icandata.com/view/29693.html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2007—2010年中国水电行业发展趋势决策咨询及行业竞争力分析投资预测研究报告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29693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