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2019-2025年中国涂料、油墨、颜料及类似产品制造行业市场发展现状及投资前景咨询报告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2019-2025年中国涂料、油墨、颜料及类似产品制造行业市场发展现状及投资前景咨询报告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2019-2025年中国涂料、油墨、颜料及类似产品制造行业市场发展现状及投资前景咨询报告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2019-2025年中国涂料、油墨、颜料及类似产品制造行业市场发展现状及投资前景咨询报告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