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2019-2025年中国生态度假农庄行业市场发展现状及投资前景咨询报告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2019-2025年中国生态度假农庄行业市场发展现状及投资前景咨询报告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2019-2025年中国生态度假农庄行业市场发展现状及投资前景咨询报告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2019-2025年中国生态度假农庄行业市场发展现状及投资前景咨询报告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