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10年中国火力发电业市场研究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10年中国火力发电业市场研究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火力发电业市场研究及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10年中国火力发电业市场研究及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