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2019-2025年中国房地产开发经营行业市场发展现状及投资前景咨询报告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2019-2025年中国房地产开发经营行业市场发展现状及投资前景咨询报告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2019-2025年中国房地产开发经营行业市场发展现状及投资前景咨询报告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2019-2025年中国房地产开发经营行业市场发展现状及投资前景咨询报告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